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089F" w14:textId="77777777" w:rsidR="00ED7DE2" w:rsidRPr="009B20A0" w:rsidRDefault="00EE1ADE">
      <w:pPr>
        <w:spacing w:line="454" w:lineRule="exact"/>
        <w:ind w:left="1632"/>
        <w:rPr>
          <w:rFonts w:ascii="標楷體" w:eastAsia="標楷體" w:hAnsi="標楷體"/>
          <w:b/>
          <w:sz w:val="20"/>
          <w:lang w:eastAsia="zh-TW"/>
        </w:rPr>
      </w:pPr>
      <w:r w:rsidRPr="009B20A0">
        <w:rPr>
          <w:rFonts w:ascii="標楷體" w:eastAsia="標楷體" w:hAnsi="標楷體" w:hint="eastAsia"/>
          <w:b/>
          <w:w w:val="95"/>
          <w:sz w:val="36"/>
          <w:lang w:eastAsia="zh-TW"/>
        </w:rPr>
        <w:t>高雄市立鳳甲國中個案轉介輔導申請表</w:t>
      </w:r>
      <w:r w:rsidR="00B32C2F">
        <w:rPr>
          <w:rFonts w:ascii="標楷體" w:eastAsia="標楷體" w:hAnsi="標楷體"/>
          <w:b/>
          <w:w w:val="95"/>
          <w:sz w:val="20"/>
          <w:lang w:eastAsia="zh-TW"/>
        </w:rPr>
        <w:t>(10</w:t>
      </w:r>
      <w:r w:rsidR="00E735B7">
        <w:rPr>
          <w:rFonts w:ascii="標楷體" w:eastAsia="標楷體" w:hAnsi="標楷體" w:hint="eastAsia"/>
          <w:b/>
          <w:w w:val="95"/>
          <w:sz w:val="20"/>
          <w:lang w:eastAsia="zh-TW"/>
        </w:rPr>
        <w:t>6</w:t>
      </w:r>
      <w:r w:rsidR="00B32C2F">
        <w:rPr>
          <w:rFonts w:ascii="標楷體" w:eastAsia="標楷體" w:hAnsi="標楷體"/>
          <w:b/>
          <w:w w:val="95"/>
          <w:sz w:val="20"/>
          <w:lang w:eastAsia="zh-TW"/>
        </w:rPr>
        <w:t>.09.0</w:t>
      </w:r>
      <w:r w:rsidR="00E735B7">
        <w:rPr>
          <w:rFonts w:ascii="標楷體" w:eastAsia="標楷體" w:hAnsi="標楷體" w:hint="eastAsia"/>
          <w:b/>
          <w:w w:val="95"/>
          <w:sz w:val="20"/>
          <w:lang w:eastAsia="zh-TW"/>
        </w:rPr>
        <w:t>8</w:t>
      </w:r>
      <w:r w:rsidRPr="009B20A0">
        <w:rPr>
          <w:rFonts w:ascii="標楷體" w:eastAsia="標楷體" w:hAnsi="標楷體"/>
          <w:b/>
          <w:spacing w:val="113"/>
          <w:w w:val="95"/>
          <w:sz w:val="20"/>
          <w:lang w:eastAsia="zh-TW"/>
        </w:rPr>
        <w:t xml:space="preserve"> </w:t>
      </w:r>
      <w:r w:rsidRPr="009B20A0">
        <w:rPr>
          <w:rFonts w:ascii="標楷體" w:eastAsia="標楷體" w:hAnsi="標楷體" w:hint="eastAsia"/>
          <w:b/>
          <w:w w:val="95"/>
          <w:sz w:val="20"/>
          <w:lang w:eastAsia="zh-TW"/>
        </w:rPr>
        <w:t>更新</w:t>
      </w:r>
      <w:r w:rsidRPr="009B20A0">
        <w:rPr>
          <w:rFonts w:ascii="標楷體" w:eastAsia="標楷體" w:hAnsi="標楷體"/>
          <w:b/>
          <w:w w:val="95"/>
          <w:sz w:val="20"/>
          <w:lang w:eastAsia="zh-TW"/>
        </w:rPr>
        <w:t>)</w:t>
      </w:r>
    </w:p>
    <w:tbl>
      <w:tblPr>
        <w:tblStyle w:val="TableNormal"/>
        <w:tblpPr w:leftFromText="180" w:rightFromText="180" w:vertAnchor="text" w:tblpY="2"/>
        <w:tblW w:w="0" w:type="auto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552"/>
        <w:gridCol w:w="5123"/>
      </w:tblGrid>
      <w:tr w:rsidR="00E26416" w:rsidRPr="009B20A0" w14:paraId="546EE492" w14:textId="77777777" w:rsidTr="00B94251">
        <w:tc>
          <w:tcPr>
            <w:tcW w:w="57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7A7E72" w14:textId="5F37D504" w:rsidR="00E26416" w:rsidRPr="009B20A0" w:rsidRDefault="00E26416" w:rsidP="00072417">
            <w:pPr>
              <w:pStyle w:val="TableParagraph"/>
              <w:spacing w:before="101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</w:rPr>
              <w:t>導師：</w:t>
            </w:r>
            <w:r w:rsidR="00F86772" w:rsidRPr="009B20A0">
              <w:rPr>
                <w:rFonts w:ascii="標楷體" w:eastAsia="標楷體" w:hAnsi="標楷體"/>
                <w:b/>
                <w:sz w:val="28"/>
              </w:rPr>
              <w:t xml:space="preserve"> </w:t>
            </w:r>
          </w:p>
        </w:tc>
        <w:tc>
          <w:tcPr>
            <w:tcW w:w="5123" w:type="dxa"/>
            <w:tcBorders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vAlign w:val="center"/>
          </w:tcPr>
          <w:p w14:paraId="6351CE94" w14:textId="7BF3EBF7" w:rsidR="00E26416" w:rsidRPr="009B20A0" w:rsidRDefault="00E26416" w:rsidP="00072417">
            <w:pPr>
              <w:pStyle w:val="TableParagraph"/>
              <w:spacing w:before="101"/>
              <w:ind w:left="21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</w:rPr>
              <w:t>提報日期：</w:t>
            </w:r>
          </w:p>
        </w:tc>
      </w:tr>
      <w:tr w:rsidR="00E26416" w:rsidRPr="009B20A0" w14:paraId="1B4ED48F" w14:textId="77777777" w:rsidTr="00B94251">
        <w:tc>
          <w:tcPr>
            <w:tcW w:w="3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A8F4" w14:textId="57B06A0D" w:rsidR="00E26416" w:rsidRPr="009B20A0" w:rsidRDefault="00E26416" w:rsidP="00072417">
            <w:pPr>
              <w:pStyle w:val="TableParagraph"/>
              <w:spacing w:before="101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</w:rPr>
              <w:t>班級：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7267" w14:textId="25E1505D" w:rsidR="00E26416" w:rsidRPr="009B20A0" w:rsidRDefault="00E26416" w:rsidP="00072417">
            <w:pPr>
              <w:pStyle w:val="TableParagraph"/>
              <w:spacing w:before="101"/>
              <w:ind w:left="16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</w:rPr>
              <w:t>座號：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vAlign w:val="center"/>
          </w:tcPr>
          <w:p w14:paraId="36F2CA7C" w14:textId="2EC57950" w:rsidR="00E26416" w:rsidRPr="009B20A0" w:rsidRDefault="00E26416" w:rsidP="00072417">
            <w:pPr>
              <w:pStyle w:val="TableParagraph"/>
              <w:spacing w:before="101"/>
              <w:ind w:left="21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</w:rPr>
              <w:t>學生姓名：</w:t>
            </w:r>
            <w:r w:rsidR="00F86772" w:rsidRPr="009B20A0">
              <w:rPr>
                <w:rFonts w:ascii="標楷體" w:eastAsia="標楷體" w:hAnsi="標楷體"/>
                <w:b/>
                <w:sz w:val="28"/>
              </w:rPr>
              <w:t xml:space="preserve"> </w:t>
            </w:r>
          </w:p>
        </w:tc>
      </w:tr>
      <w:tr w:rsidR="00E26416" w:rsidRPr="009B20A0" w14:paraId="145D7669" w14:textId="77777777" w:rsidTr="00B94251">
        <w:tc>
          <w:tcPr>
            <w:tcW w:w="10843" w:type="dxa"/>
            <w:gridSpan w:val="3"/>
            <w:tcBorders>
              <w:top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14:paraId="3A3D3FCD" w14:textId="77777777" w:rsidR="00E26416" w:rsidRPr="009B20A0" w:rsidRDefault="00E26416" w:rsidP="00E26416">
            <w:pPr>
              <w:pStyle w:val="TableParagraph"/>
              <w:spacing w:line="392" w:lineRule="exact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一、問題描述</w:t>
            </w:r>
            <w:r w:rsidRPr="009B20A0">
              <w:rPr>
                <w:rFonts w:ascii="標楷體" w:eastAsia="標楷體" w:hAnsi="標楷體" w:hint="eastAsia"/>
                <w:b/>
                <w:spacing w:val="-142"/>
                <w:sz w:val="28"/>
                <w:lang w:eastAsia="zh-TW"/>
              </w:rPr>
              <w:t>：</w:t>
            </w: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（</w:t>
            </w:r>
            <w:r w:rsidRPr="009B20A0">
              <w:rPr>
                <w:rFonts w:ascii="標楷體" w:eastAsia="標楷體" w:hAnsi="標楷體" w:hint="eastAsia"/>
                <w:b/>
                <w:spacing w:val="-3"/>
                <w:sz w:val="28"/>
                <w:lang w:eastAsia="zh-TW"/>
              </w:rPr>
              <w:t>可</w:t>
            </w: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複選）</w:t>
            </w:r>
          </w:p>
          <w:p w14:paraId="5AC56ABF" w14:textId="40590BEB" w:rsidR="00E26416" w:rsidRPr="009B20A0" w:rsidRDefault="00F86772" w:rsidP="00E26416">
            <w:pPr>
              <w:pStyle w:val="TableParagraph"/>
              <w:spacing w:line="360" w:lineRule="exact"/>
              <w:ind w:left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r w:rsidR="00E26416" w:rsidRPr="009B20A0">
              <w:rPr>
                <w:rFonts w:ascii="標楷體" w:eastAsia="標楷體" w:hAnsi="標楷體"/>
                <w:sz w:val="28"/>
                <w:lang w:eastAsia="zh-TW"/>
              </w:rPr>
              <w:t>拒學</w:t>
            </w:r>
            <w:r w:rsidR="00E26416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="00E26416" w:rsidRPr="009B20A0">
              <w:rPr>
                <w:rFonts w:ascii="標楷體" w:eastAsia="標楷體" w:hAnsi="標楷體"/>
                <w:sz w:val="28"/>
                <w:lang w:eastAsia="zh-TW"/>
              </w:rPr>
              <w:t>□中輟</w:t>
            </w:r>
            <w:r w:rsidR="00E26416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r w:rsidR="00E26416" w:rsidRPr="009B20A0">
              <w:rPr>
                <w:rFonts w:ascii="標楷體" w:eastAsia="標楷體" w:hAnsi="標楷體"/>
                <w:sz w:val="28"/>
                <w:lang w:eastAsia="zh-TW"/>
              </w:rPr>
              <w:t>自傷</w:t>
            </w:r>
            <w:r w:rsidR="00E26416" w:rsidRPr="009B20A0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="00E26416" w:rsidRPr="009B20A0">
              <w:rPr>
                <w:rFonts w:ascii="標楷體" w:eastAsia="標楷體" w:hAnsi="標楷體"/>
                <w:sz w:val="28"/>
                <w:lang w:eastAsia="zh-TW"/>
              </w:rPr>
              <w:t>自殺</w:t>
            </w:r>
            <w:r w:rsidR="00E26416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="00E26416" w:rsidRPr="009B20A0">
              <w:rPr>
                <w:rFonts w:ascii="標楷體" w:eastAsia="標楷體" w:hAnsi="標楷體"/>
                <w:sz w:val="28"/>
                <w:lang w:eastAsia="zh-TW"/>
              </w:rPr>
              <w:t>□藥物濫用</w:t>
            </w:r>
            <w:r w:rsidR="00E26416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="00E26416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="00E26416" w:rsidRPr="009B20A0">
              <w:rPr>
                <w:rFonts w:ascii="標楷體" w:eastAsia="標楷體" w:hAnsi="標楷體"/>
                <w:sz w:val="28"/>
                <w:lang w:eastAsia="zh-TW"/>
              </w:rPr>
              <w:t>□性侵害</w:t>
            </w:r>
            <w:r w:rsidR="00E26416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="00E26416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="00E26416" w:rsidRPr="009B20A0">
              <w:rPr>
                <w:rFonts w:ascii="標楷體" w:eastAsia="標楷體" w:hAnsi="標楷體"/>
                <w:sz w:val="28"/>
                <w:lang w:eastAsia="zh-TW"/>
              </w:rPr>
              <w:t>□性騷擾</w:t>
            </w:r>
            <w:r w:rsidR="00E26416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="00E26416" w:rsidRPr="009B20A0">
              <w:rPr>
                <w:rFonts w:ascii="標楷體" w:eastAsia="標楷體" w:hAnsi="標楷體"/>
                <w:sz w:val="28"/>
                <w:lang w:eastAsia="zh-TW"/>
              </w:rPr>
              <w:t>□性交易 □家庭暴力</w:t>
            </w:r>
          </w:p>
          <w:p w14:paraId="629D01F8" w14:textId="575FEE3A" w:rsidR="00E26416" w:rsidRPr="009B20A0" w:rsidRDefault="00E26416" w:rsidP="00E26416">
            <w:pPr>
              <w:pStyle w:val="TableParagraph"/>
              <w:spacing w:line="360" w:lineRule="exact"/>
              <w:ind w:left="0"/>
              <w:rPr>
                <w:rFonts w:ascii="標楷體" w:eastAsia="標楷體" w:hAnsi="標楷體"/>
                <w:sz w:val="28"/>
                <w:lang w:eastAsia="zh-TW"/>
              </w:rPr>
            </w:pP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□哀傷</w:t>
            </w:r>
            <w:r w:rsidRPr="009B20A0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 xml:space="preserve">失落 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□家庭</w:t>
            </w:r>
            <w:r w:rsidRPr="009B20A0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親子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="00F86772"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 xml:space="preserve">情緒困擾  </w:t>
            </w:r>
            <w:r w:rsidR="00F86772"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人際困擾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="00F86772"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 xml:space="preserve">學習困擾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□感情困擾</w:t>
            </w:r>
          </w:p>
          <w:p w14:paraId="3C61661A" w14:textId="77777777" w:rsidR="00E26416" w:rsidRDefault="00E26416" w:rsidP="00E26416">
            <w:pPr>
              <w:pStyle w:val="TableParagraph"/>
              <w:spacing w:line="360" w:lineRule="exact"/>
              <w:ind w:left="0"/>
              <w:rPr>
                <w:rFonts w:ascii="標楷體" w:eastAsia="標楷體" w:hAnsi="標楷體"/>
                <w:sz w:val="28"/>
                <w:lang w:eastAsia="zh-TW"/>
              </w:rPr>
            </w:pP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□一般精神疾患□特教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□性別議題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□性議題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□未成年懷孕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 xml:space="preserve">□霸凌 </w:t>
            </w:r>
          </w:p>
          <w:p w14:paraId="7F96D992" w14:textId="77777777" w:rsidR="00E26416" w:rsidRDefault="00E26416" w:rsidP="00E26416">
            <w:pPr>
              <w:pStyle w:val="TableParagraph"/>
              <w:spacing w:line="360" w:lineRule="exact"/>
              <w:ind w:left="0"/>
              <w:rPr>
                <w:rFonts w:ascii="標楷體" w:eastAsia="標楷體" w:hAnsi="標楷體"/>
                <w:sz w:val="28"/>
                <w:lang w:eastAsia="zh-TW"/>
              </w:rPr>
            </w:pP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□網路成癮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□逃家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□幫派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□與犯罪之人交往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□飆車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□偷竊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 xml:space="preserve">□傷害 </w:t>
            </w:r>
          </w:p>
          <w:p w14:paraId="5925A5FB" w14:textId="77777777" w:rsidR="00E26416" w:rsidRPr="009B20A0" w:rsidRDefault="00E26416" w:rsidP="00E26416">
            <w:pPr>
              <w:pStyle w:val="TableParagraph"/>
              <w:spacing w:line="360" w:lineRule="exact"/>
              <w:ind w:left="0"/>
              <w:rPr>
                <w:rFonts w:ascii="標楷體" w:eastAsia="標楷體" w:hAnsi="標楷體"/>
                <w:sz w:val="28"/>
                <w:lang w:eastAsia="zh-TW"/>
              </w:rPr>
            </w:pP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□生涯困擾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</w:t>
            </w:r>
            <w:r w:rsidRPr="009B20A0">
              <w:rPr>
                <w:rFonts w:ascii="標楷體" w:eastAsia="標楷體" w:hAnsi="標楷體"/>
                <w:sz w:val="28"/>
              </w:rPr>
              <w:t>□其他</w:t>
            </w:r>
            <w:r w:rsidRPr="009B20A0">
              <w:rPr>
                <w:rFonts w:ascii="標楷體" w:eastAsia="標楷體" w:hAnsi="標楷體"/>
                <w:sz w:val="28"/>
              </w:rPr>
              <w:tab/>
            </w:r>
            <w:r w:rsidRPr="009B20A0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9B20A0"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</w:t>
            </w:r>
          </w:p>
        </w:tc>
      </w:tr>
      <w:tr w:rsidR="00E26416" w:rsidRPr="009B20A0" w14:paraId="6D71BBEF" w14:textId="77777777" w:rsidTr="00B94251">
        <w:tc>
          <w:tcPr>
            <w:tcW w:w="10843" w:type="dxa"/>
            <w:gridSpan w:val="3"/>
            <w:tcBorders>
              <w:top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14:paraId="60946705" w14:textId="55376FE9" w:rsidR="00E26416" w:rsidRDefault="00E26416" w:rsidP="00E26416">
            <w:pPr>
              <w:pStyle w:val="TableParagraph"/>
              <w:spacing w:before="36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二、轉介之具體事件</w:t>
            </w:r>
            <w:r w:rsidRPr="009B20A0">
              <w:rPr>
                <w:rFonts w:ascii="標楷體" w:eastAsia="標楷體" w:hAnsi="標楷體"/>
                <w:b/>
                <w:sz w:val="28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請詳述事件經過</w:t>
            </w:r>
            <w:r w:rsidR="00D112A5">
              <w:rPr>
                <w:rFonts w:ascii="標楷體" w:eastAsia="標楷體" w:hAnsi="標楷體" w:hint="eastAsia"/>
                <w:b/>
                <w:sz w:val="28"/>
                <w:lang w:eastAsia="zh-TW"/>
              </w:rPr>
              <w:t>、發生史、發生次數</w:t>
            </w:r>
            <w:r w:rsidRPr="009B20A0">
              <w:rPr>
                <w:rFonts w:ascii="標楷體" w:eastAsia="標楷體" w:hAnsi="標楷體"/>
                <w:b/>
                <w:sz w:val="28"/>
                <w:lang w:eastAsia="zh-TW"/>
              </w:rPr>
              <w:t>)</w:t>
            </w:r>
          </w:p>
          <w:p w14:paraId="4ACD2678" w14:textId="3B49A7DB" w:rsidR="00F86772" w:rsidRDefault="00F86772" w:rsidP="00E26416">
            <w:pPr>
              <w:pStyle w:val="TableParagraph"/>
              <w:spacing w:before="36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14:paraId="13B9435E" w14:textId="455A3993" w:rsidR="00F86772" w:rsidRDefault="00F86772" w:rsidP="00E26416">
            <w:pPr>
              <w:pStyle w:val="TableParagraph"/>
              <w:spacing w:before="36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14:paraId="315FA0BC" w14:textId="3CA60817" w:rsidR="00F86772" w:rsidRDefault="00F86772" w:rsidP="00E26416">
            <w:pPr>
              <w:pStyle w:val="TableParagraph"/>
              <w:spacing w:before="36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14:paraId="4891323F" w14:textId="05417734" w:rsidR="00F86772" w:rsidRDefault="00F86772" w:rsidP="00E26416">
            <w:pPr>
              <w:pStyle w:val="TableParagraph"/>
              <w:spacing w:before="36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14:paraId="3B86B0FA" w14:textId="39402B4E" w:rsidR="00F86772" w:rsidRDefault="00F86772" w:rsidP="00E26416">
            <w:pPr>
              <w:pStyle w:val="TableParagraph"/>
              <w:spacing w:before="36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14:paraId="6DCA29EC" w14:textId="77777777" w:rsidR="00F86772" w:rsidRPr="009B20A0" w:rsidRDefault="00F86772" w:rsidP="00E26416">
            <w:pPr>
              <w:pStyle w:val="TableParagraph"/>
              <w:spacing w:before="36"/>
              <w:rPr>
                <w:rFonts w:ascii="標楷體" w:eastAsia="標楷體" w:hAnsi="標楷體" w:hint="eastAsia"/>
                <w:b/>
                <w:sz w:val="28"/>
                <w:lang w:eastAsia="zh-TW"/>
              </w:rPr>
            </w:pPr>
          </w:p>
          <w:p w14:paraId="1D754123" w14:textId="77777777" w:rsidR="00E26416" w:rsidRPr="009B20A0" w:rsidRDefault="00E26416" w:rsidP="00E26416">
            <w:pPr>
              <w:pStyle w:val="TableParagraph"/>
              <w:spacing w:before="165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三、導師處理情形：</w:t>
            </w:r>
          </w:p>
          <w:p w14:paraId="36509962" w14:textId="7FB733B9" w:rsidR="00E26416" w:rsidRDefault="00E26416" w:rsidP="00E26416">
            <w:pPr>
              <w:pStyle w:val="TableParagraph"/>
              <w:spacing w:before="10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9B20A0">
              <w:rPr>
                <w:rFonts w:ascii="標楷體" w:eastAsia="標楷體" w:hAnsi="標楷體" w:hint="eastAsia"/>
                <w:b/>
                <w:sz w:val="20"/>
                <w:lang w:eastAsia="zh-TW"/>
              </w:rPr>
              <w:t>（一）</w:t>
            </w:r>
            <w:r w:rsidRPr="009B20A0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導師對學生初步了解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(如:個人特質、交友狀況、在學情形</w:t>
            </w:r>
            <w:r w:rsidR="007E711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、就醫狀況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>……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)</w:t>
            </w:r>
          </w:p>
          <w:p w14:paraId="32483D1D" w14:textId="185D5396" w:rsidR="00F86772" w:rsidRDefault="00F86772" w:rsidP="00E26416">
            <w:pPr>
              <w:pStyle w:val="TableParagraph"/>
              <w:spacing w:before="10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4F5C50FF" w14:textId="239C269F" w:rsidR="00F86772" w:rsidRDefault="00F86772" w:rsidP="00E26416">
            <w:pPr>
              <w:pStyle w:val="TableParagraph"/>
              <w:spacing w:before="10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38826F63" w14:textId="77777777" w:rsidR="00F86772" w:rsidRPr="009B20A0" w:rsidRDefault="00F86772" w:rsidP="00E26416">
            <w:pPr>
              <w:pStyle w:val="TableParagraph"/>
              <w:spacing w:before="100"/>
              <w:rPr>
                <w:rFonts w:ascii="標楷體" w:eastAsia="標楷體" w:hAnsi="標楷體" w:hint="eastAsia"/>
                <w:b/>
                <w:sz w:val="24"/>
                <w:lang w:eastAsia="zh-TW"/>
              </w:rPr>
            </w:pPr>
          </w:p>
          <w:p w14:paraId="4183E930" w14:textId="77777777" w:rsidR="00E26416" w:rsidRPr="009B20A0" w:rsidRDefault="00E26416" w:rsidP="00E26416">
            <w:pPr>
              <w:pStyle w:val="TableParagraph"/>
              <w:spacing w:before="21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9B20A0">
              <w:rPr>
                <w:rFonts w:ascii="標楷體" w:eastAsia="標楷體" w:hAnsi="標楷體" w:hint="eastAsia"/>
                <w:b/>
                <w:sz w:val="20"/>
                <w:lang w:eastAsia="zh-TW"/>
              </w:rPr>
              <w:t>（二）</w:t>
            </w:r>
            <w:r w:rsidRPr="009B20A0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學生的家庭情況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(如:</w:t>
            </w:r>
            <w:r w:rsidR="007E711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父母婚姻狀況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、管教方式、</w:t>
            </w:r>
            <w:r w:rsidR="007E711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家庭成員、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親子互動、經濟狀況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>……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)</w:t>
            </w:r>
          </w:p>
          <w:p w14:paraId="35A73B49" w14:textId="269D38C1" w:rsidR="00C44F15" w:rsidRDefault="00CE5F61" w:rsidP="00E26416">
            <w:pPr>
              <w:pStyle w:val="TableParagraph"/>
              <w:ind w:left="0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 </w:t>
            </w:r>
          </w:p>
          <w:p w14:paraId="789708BF" w14:textId="7EF809B2" w:rsidR="00F86772" w:rsidRDefault="00F86772" w:rsidP="00E26416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0C98DE9D" w14:textId="77777777" w:rsidR="00F86772" w:rsidRPr="009B20A0" w:rsidRDefault="00F86772" w:rsidP="00E26416">
            <w:pPr>
              <w:pStyle w:val="TableParagraph"/>
              <w:ind w:left="0"/>
              <w:rPr>
                <w:rFonts w:ascii="標楷體" w:eastAsia="標楷體" w:hAnsi="標楷體" w:hint="eastAsia"/>
                <w:b/>
                <w:sz w:val="24"/>
                <w:lang w:eastAsia="zh-TW"/>
              </w:rPr>
            </w:pPr>
          </w:p>
          <w:p w14:paraId="6B9A3563" w14:textId="77777777" w:rsidR="00E26416" w:rsidRDefault="00E26416" w:rsidP="00E26416">
            <w:pPr>
              <w:pStyle w:val="TableParagraph"/>
              <w:spacing w:before="21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9B20A0">
              <w:rPr>
                <w:rFonts w:ascii="標楷體" w:eastAsia="標楷體" w:hAnsi="標楷體" w:hint="eastAsia"/>
                <w:b/>
                <w:sz w:val="24"/>
                <w:lang w:eastAsia="zh-TW"/>
              </w:rPr>
              <w:t>（三）導師使用的策略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(</w:t>
            </w:r>
            <w:r w:rsidR="007E711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與家長聯繫狀況、家長合作意願、針對學生初步輔導之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策略</w:t>
            </w:r>
            <w:r w:rsidR="007E711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及成效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)</w:t>
            </w:r>
          </w:p>
          <w:p w14:paraId="6109B49B" w14:textId="77777777" w:rsidR="007E7111" w:rsidRDefault="007E7111" w:rsidP="007E7111">
            <w:pPr>
              <w:pStyle w:val="TableParagraph"/>
              <w:ind w:left="0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  <w:p w14:paraId="7A0F6B4F" w14:textId="77777777" w:rsidR="00F86772" w:rsidRDefault="00F86772" w:rsidP="007E7111">
            <w:pPr>
              <w:pStyle w:val="TableParagraph"/>
              <w:ind w:left="0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  <w:p w14:paraId="2D8C6DD7" w14:textId="77777777" w:rsidR="00F86772" w:rsidRDefault="00F86772" w:rsidP="007E7111">
            <w:pPr>
              <w:pStyle w:val="TableParagraph"/>
              <w:ind w:left="0"/>
              <w:rPr>
                <w:rFonts w:ascii="標楷體" w:eastAsia="標楷體" w:hAnsi="標楷體" w:hint="eastAsia"/>
                <w:bCs/>
                <w:sz w:val="24"/>
                <w:lang w:eastAsia="zh-TW"/>
              </w:rPr>
            </w:pPr>
          </w:p>
          <w:p w14:paraId="249E716A" w14:textId="3C94A50B" w:rsidR="00F86772" w:rsidRPr="001123F6" w:rsidRDefault="00F86772" w:rsidP="007E7111">
            <w:pPr>
              <w:pStyle w:val="TableParagraph"/>
              <w:ind w:left="0"/>
              <w:rPr>
                <w:rFonts w:ascii="標楷體" w:eastAsia="標楷體" w:hAnsi="標楷體" w:hint="eastAsia"/>
                <w:bCs/>
                <w:sz w:val="24"/>
                <w:lang w:eastAsia="zh-TW"/>
              </w:rPr>
            </w:pPr>
          </w:p>
        </w:tc>
      </w:tr>
      <w:tr w:rsidR="00E26416" w:rsidRPr="009B20A0" w14:paraId="3DAC5233" w14:textId="77777777" w:rsidTr="00B94251">
        <w:tc>
          <w:tcPr>
            <w:tcW w:w="10843" w:type="dxa"/>
            <w:gridSpan w:val="3"/>
            <w:tcBorders>
              <w:top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14:paraId="3F43A427" w14:textId="77777777" w:rsidR="00E26416" w:rsidRPr="009B20A0" w:rsidRDefault="00E26416" w:rsidP="00E26416">
            <w:pPr>
              <w:pStyle w:val="TableParagraph"/>
              <w:spacing w:line="392" w:lineRule="exact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四、評估處遇</w:t>
            </w:r>
            <w:r w:rsidRPr="009B20A0">
              <w:rPr>
                <w:rFonts w:ascii="標楷體" w:eastAsia="標楷體" w:hAnsi="標楷體" w:hint="eastAsia"/>
                <w:b/>
                <w:spacing w:val="-3"/>
                <w:sz w:val="28"/>
                <w:lang w:eastAsia="zh-TW"/>
              </w:rPr>
              <w:t>方式</w:t>
            </w:r>
            <w:r w:rsidRPr="009B20A0">
              <w:rPr>
                <w:rFonts w:ascii="標楷體" w:eastAsia="標楷體" w:hAnsi="標楷體" w:hint="eastAsia"/>
                <w:b/>
                <w:spacing w:val="-140"/>
                <w:sz w:val="28"/>
                <w:lang w:eastAsia="zh-TW"/>
              </w:rPr>
              <w:t>：</w:t>
            </w: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（由個</w:t>
            </w:r>
            <w:r w:rsidRPr="009B20A0">
              <w:rPr>
                <w:rFonts w:ascii="標楷體" w:eastAsia="標楷體" w:hAnsi="標楷體" w:hint="eastAsia"/>
                <w:b/>
                <w:spacing w:val="-3"/>
                <w:sz w:val="28"/>
                <w:lang w:eastAsia="zh-TW"/>
              </w:rPr>
              <w:t>管</w:t>
            </w: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輔導老</w:t>
            </w:r>
            <w:r w:rsidRPr="009B20A0">
              <w:rPr>
                <w:rFonts w:ascii="標楷體" w:eastAsia="標楷體" w:hAnsi="標楷體" w:hint="eastAsia"/>
                <w:b/>
                <w:spacing w:val="-3"/>
                <w:sz w:val="28"/>
                <w:lang w:eastAsia="zh-TW"/>
              </w:rPr>
              <w:t>師</w:t>
            </w: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填</w:t>
            </w:r>
            <w:r w:rsidRPr="009B20A0">
              <w:rPr>
                <w:rFonts w:ascii="標楷體" w:eastAsia="標楷體" w:hAnsi="標楷體" w:hint="eastAsia"/>
                <w:b/>
                <w:spacing w:val="1"/>
                <w:sz w:val="28"/>
                <w:lang w:eastAsia="zh-TW"/>
              </w:rPr>
              <w:t>寫</w:t>
            </w: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）</w:t>
            </w:r>
          </w:p>
          <w:p w14:paraId="20FD4E67" w14:textId="0FE4106E" w:rsidR="00E26416" w:rsidRPr="009B20A0" w:rsidRDefault="00E26416" w:rsidP="00E26416">
            <w:pPr>
              <w:pStyle w:val="TableParagraph"/>
              <w:tabs>
                <w:tab w:val="left" w:pos="4623"/>
                <w:tab w:val="left" w:pos="7844"/>
              </w:tabs>
              <w:spacing w:before="17"/>
              <w:rPr>
                <w:rFonts w:ascii="標楷體" w:eastAsia="標楷體" w:hAnsi="標楷體"/>
                <w:sz w:val="28"/>
                <w:lang w:eastAsia="zh-TW"/>
              </w:rPr>
            </w:pP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□安排輔導教師諮商服務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ab/>
              <w:t>□召開個案會議</w:t>
            </w:r>
            <w:r w:rsidRPr="009B20A0">
              <w:rPr>
                <w:rFonts w:ascii="標楷體" w:eastAsia="標楷體" w:hAnsi="標楷體"/>
                <w:sz w:val="28"/>
                <w:lang w:eastAsia="zh-TW"/>
              </w:rPr>
              <w:tab/>
              <w:t>□轉介學生諮商中心</w:t>
            </w:r>
          </w:p>
          <w:p w14:paraId="30B57DEA" w14:textId="77777777" w:rsidR="00E26416" w:rsidRPr="009B20A0" w:rsidRDefault="00E26416" w:rsidP="00E26416">
            <w:pPr>
              <w:pStyle w:val="TableParagraph"/>
              <w:spacing w:before="32"/>
              <w:rPr>
                <w:rFonts w:ascii="標楷體" w:eastAsia="標楷體" w:hAnsi="標楷體"/>
                <w:sz w:val="28"/>
                <w:lang w:eastAsia="zh-TW"/>
              </w:rPr>
            </w:pPr>
            <w:r w:rsidRPr="009B20A0">
              <w:rPr>
                <w:rFonts w:ascii="標楷體" w:eastAsia="標楷體" w:hAnsi="標楷體"/>
                <w:sz w:val="28"/>
                <w:lang w:eastAsia="zh-TW"/>
              </w:rPr>
              <w:t>□不成案，由導師進行進一步處遇計畫，持續給予輔導關懷。</w:t>
            </w:r>
          </w:p>
        </w:tc>
      </w:tr>
      <w:tr w:rsidR="00E26416" w:rsidRPr="009B20A0" w14:paraId="7D8E8FBD" w14:textId="77777777" w:rsidTr="00B94251">
        <w:tc>
          <w:tcPr>
            <w:tcW w:w="10843" w:type="dxa"/>
            <w:gridSpan w:val="3"/>
            <w:tcBorders>
              <w:top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14:paraId="16DA405A" w14:textId="77777777" w:rsidR="007E7111" w:rsidRDefault="00E26416" w:rsidP="007E7111">
            <w:pPr>
              <w:pStyle w:val="TableParagraph"/>
              <w:spacing w:before="36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五、評估結果</w:t>
            </w:r>
            <w:r w:rsidRPr="009B20A0">
              <w:rPr>
                <w:rFonts w:ascii="標楷體" w:eastAsia="標楷體" w:hAnsi="標楷體" w:hint="eastAsia"/>
                <w:b/>
                <w:spacing w:val="-142"/>
                <w:sz w:val="28"/>
                <w:lang w:eastAsia="zh-TW"/>
              </w:rPr>
              <w:t>：</w:t>
            </w: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（</w:t>
            </w:r>
            <w:r w:rsidRPr="009B20A0">
              <w:rPr>
                <w:rFonts w:ascii="標楷體" w:eastAsia="標楷體" w:hAnsi="標楷體" w:hint="eastAsia"/>
                <w:b/>
                <w:spacing w:val="-3"/>
                <w:sz w:val="28"/>
                <w:lang w:eastAsia="zh-TW"/>
              </w:rPr>
              <w:t>由</w:t>
            </w: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個管輔導老師</w:t>
            </w:r>
            <w:r w:rsidRPr="009B20A0">
              <w:rPr>
                <w:rFonts w:ascii="標楷體" w:eastAsia="標楷體" w:hAnsi="標楷體" w:hint="eastAsia"/>
                <w:b/>
                <w:spacing w:val="-3"/>
                <w:sz w:val="28"/>
                <w:lang w:eastAsia="zh-TW"/>
              </w:rPr>
              <w:t>填寫</w:t>
            </w:r>
            <w:r w:rsidRPr="009B20A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）</w:t>
            </w:r>
          </w:p>
          <w:p w14:paraId="4DE37DA8" w14:textId="77777777" w:rsidR="007E7111" w:rsidRDefault="007E7111" w:rsidP="007E7111">
            <w:pPr>
              <w:pStyle w:val="TableParagraph"/>
              <w:spacing w:before="36"/>
              <w:ind w:left="0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14:paraId="2B588261" w14:textId="77777777" w:rsidR="007E7111" w:rsidRPr="007E7111" w:rsidRDefault="007E7111" w:rsidP="007E7111">
            <w:pPr>
              <w:pStyle w:val="TableParagraph"/>
              <w:spacing w:before="36"/>
              <w:ind w:left="0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</w:tc>
      </w:tr>
      <w:tr w:rsidR="00E26416" w:rsidRPr="009B20A0" w14:paraId="511A28E6" w14:textId="77777777" w:rsidTr="00B94251">
        <w:tc>
          <w:tcPr>
            <w:tcW w:w="5720" w:type="dxa"/>
            <w:gridSpan w:val="2"/>
            <w:tcBorders>
              <w:top w:val="single" w:sz="4" w:space="0" w:color="000000"/>
              <w:bottom w:val="thinThickMediumGap" w:sz="24" w:space="0" w:color="auto"/>
              <w:right w:val="single" w:sz="4" w:space="0" w:color="000000"/>
            </w:tcBorders>
          </w:tcPr>
          <w:p w14:paraId="612D30F5" w14:textId="77777777" w:rsidR="00E26416" w:rsidRPr="009B20A0" w:rsidRDefault="00E26416" w:rsidP="00E26416">
            <w:pPr>
              <w:pStyle w:val="TableParagraph"/>
              <w:spacing w:before="38"/>
              <w:rPr>
                <w:rFonts w:ascii="標楷體" w:eastAsia="標楷體" w:hAnsi="標楷體"/>
                <w:b/>
                <w:sz w:val="28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</w:rPr>
              <w:t>派案日期：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thinThickMediumGap" w:sz="24" w:space="0" w:color="auto"/>
              <w:right w:val="thinThickMediumGap" w:sz="18" w:space="0" w:color="000000"/>
            </w:tcBorders>
          </w:tcPr>
          <w:p w14:paraId="1DBC050B" w14:textId="77777777" w:rsidR="00E26416" w:rsidRPr="009B20A0" w:rsidRDefault="00E26416" w:rsidP="00E26416">
            <w:pPr>
              <w:pStyle w:val="TableParagraph"/>
              <w:spacing w:before="38"/>
              <w:ind w:left="21"/>
              <w:rPr>
                <w:rFonts w:ascii="標楷體" w:eastAsia="標楷體" w:hAnsi="標楷體"/>
                <w:b/>
                <w:sz w:val="28"/>
              </w:rPr>
            </w:pPr>
            <w:r w:rsidRPr="009B20A0">
              <w:rPr>
                <w:rFonts w:ascii="標楷體" w:eastAsia="標楷體" w:hAnsi="標楷體" w:hint="eastAsia"/>
                <w:b/>
                <w:sz w:val="28"/>
              </w:rPr>
              <w:t>接案老師：</w:t>
            </w:r>
          </w:p>
        </w:tc>
      </w:tr>
    </w:tbl>
    <w:p w14:paraId="739FD858" w14:textId="740BBE0C" w:rsidR="00ED7DE2" w:rsidRPr="009B20A0" w:rsidRDefault="00ED7DE2">
      <w:pPr>
        <w:rPr>
          <w:rFonts w:ascii="標楷體" w:eastAsia="標楷體" w:hAnsi="標楷體"/>
          <w:sz w:val="28"/>
          <w:lang w:eastAsia="zh-TW"/>
        </w:rPr>
        <w:sectPr w:rsidR="00ED7DE2" w:rsidRPr="009B20A0">
          <w:type w:val="continuous"/>
          <w:pgSz w:w="11910" w:h="16840"/>
          <w:pgMar w:top="260" w:right="440" w:bottom="280" w:left="480" w:header="720" w:footer="720" w:gutter="0"/>
          <w:cols w:space="720"/>
        </w:sectPr>
      </w:pPr>
    </w:p>
    <w:p w14:paraId="563B8B2C" w14:textId="77777777" w:rsidR="00ED7DE2" w:rsidRDefault="00ED7DE2" w:rsidP="00E26416">
      <w:pPr>
        <w:spacing w:before="4"/>
        <w:rPr>
          <w:rFonts w:ascii="Times New Roman"/>
          <w:sz w:val="17"/>
        </w:rPr>
      </w:pPr>
    </w:p>
    <w:sectPr w:rsidR="00ED7DE2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6F9C" w14:textId="77777777" w:rsidR="00C773A9" w:rsidRDefault="00C773A9" w:rsidP="00B94251">
      <w:r>
        <w:separator/>
      </w:r>
    </w:p>
  </w:endnote>
  <w:endnote w:type="continuationSeparator" w:id="0">
    <w:p w14:paraId="798C3D63" w14:textId="77777777" w:rsidR="00C773A9" w:rsidRDefault="00C773A9" w:rsidP="00B9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063C" w14:textId="77777777" w:rsidR="00C773A9" w:rsidRDefault="00C773A9" w:rsidP="00B94251">
      <w:r>
        <w:separator/>
      </w:r>
    </w:p>
  </w:footnote>
  <w:footnote w:type="continuationSeparator" w:id="0">
    <w:p w14:paraId="6A4CAD8F" w14:textId="77777777" w:rsidR="00C773A9" w:rsidRDefault="00C773A9" w:rsidP="00B94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E2"/>
    <w:rsid w:val="00072417"/>
    <w:rsid w:val="000A6049"/>
    <w:rsid w:val="001123F6"/>
    <w:rsid w:val="001264F3"/>
    <w:rsid w:val="0015102D"/>
    <w:rsid w:val="001B4688"/>
    <w:rsid w:val="002D2648"/>
    <w:rsid w:val="003A314A"/>
    <w:rsid w:val="00441BF0"/>
    <w:rsid w:val="004C4A34"/>
    <w:rsid w:val="00547417"/>
    <w:rsid w:val="005618C5"/>
    <w:rsid w:val="00601A2F"/>
    <w:rsid w:val="0064551D"/>
    <w:rsid w:val="00676EC6"/>
    <w:rsid w:val="007E7111"/>
    <w:rsid w:val="007F2485"/>
    <w:rsid w:val="00893DB3"/>
    <w:rsid w:val="008F23B5"/>
    <w:rsid w:val="00993D99"/>
    <w:rsid w:val="009B20A0"/>
    <w:rsid w:val="00A23BF6"/>
    <w:rsid w:val="00B2197C"/>
    <w:rsid w:val="00B25F04"/>
    <w:rsid w:val="00B32C2F"/>
    <w:rsid w:val="00B85FD2"/>
    <w:rsid w:val="00B9405F"/>
    <w:rsid w:val="00B94251"/>
    <w:rsid w:val="00C44F15"/>
    <w:rsid w:val="00C773A9"/>
    <w:rsid w:val="00CE5F61"/>
    <w:rsid w:val="00D112A5"/>
    <w:rsid w:val="00D72220"/>
    <w:rsid w:val="00D937B8"/>
    <w:rsid w:val="00E030AC"/>
    <w:rsid w:val="00E26416"/>
    <w:rsid w:val="00E735B7"/>
    <w:rsid w:val="00ED7DE2"/>
    <w:rsid w:val="00EE1ADE"/>
    <w:rsid w:val="00F43FB8"/>
    <w:rsid w:val="00F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5FFBC"/>
  <w15:docId w15:val="{FC3BCDFE-3C44-41FB-B4D0-020F75FC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"/>
    </w:pPr>
  </w:style>
  <w:style w:type="paragraph" w:styleId="a4">
    <w:name w:val="header"/>
    <w:basedOn w:val="a"/>
    <w:link w:val="a5"/>
    <w:uiPriority w:val="99"/>
    <w:unhideWhenUsed/>
    <w:rsid w:val="00B94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4251"/>
    <w:rPr>
      <w:rFonts w:ascii="新細明體" w:eastAsia="新細明體" w:hAnsi="新細明體" w:cs="新細明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4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4251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導師：</dc:title>
  <dc:creator>ox01ox01</dc:creator>
  <cp:lastModifiedBy>cariss</cp:lastModifiedBy>
  <cp:revision>16</cp:revision>
  <cp:lastPrinted>2024-11-08T01:47:00Z</cp:lastPrinted>
  <dcterms:created xsi:type="dcterms:W3CDTF">2024-11-03T13:51:00Z</dcterms:created>
  <dcterms:modified xsi:type="dcterms:W3CDTF">2024-11-08T03:01:00Z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2016-09-07T00:00:00Z</vt:filetime>
  </property>
</Properties>
</file>